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C84" w:rsidRPr="00273ED3" w:rsidRDefault="0007180F" w:rsidP="00743776">
      <w:pPr>
        <w:spacing w:after="0" w:line="240" w:lineRule="auto"/>
        <w:ind w:left="121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</w:t>
      </w:r>
    </w:p>
    <w:p w:rsidR="00273ED3" w:rsidRPr="00CF5EA6" w:rsidRDefault="00273ED3" w:rsidP="00743776">
      <w:pPr>
        <w:spacing w:after="0" w:line="240" w:lineRule="auto"/>
        <w:ind w:left="121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3ED3" w:rsidRPr="00273ED3" w:rsidRDefault="00273ED3" w:rsidP="0074377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ED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273ED3" w:rsidRPr="00273ED3" w:rsidRDefault="00273ED3" w:rsidP="0074377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3E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Росстата</w:t>
      </w:r>
    </w:p>
    <w:p w:rsidR="00520B63" w:rsidRPr="00112F85" w:rsidRDefault="00520B63" w:rsidP="00520B6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B4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0B63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.07.2013 </w:t>
      </w:r>
      <w:r w:rsidRPr="00112F8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261</w:t>
      </w:r>
    </w:p>
    <w:p w:rsidR="0007180F" w:rsidRDefault="0007180F" w:rsidP="00743776">
      <w:pPr>
        <w:spacing w:after="0" w:line="240" w:lineRule="auto"/>
        <w:ind w:left="121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07180F" w:rsidRDefault="0007180F" w:rsidP="00743776">
      <w:pPr>
        <w:spacing w:after="0" w:line="240" w:lineRule="auto"/>
        <w:ind w:left="121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180F" w:rsidRPr="0007180F" w:rsidRDefault="0007180F" w:rsidP="007437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7180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 Е Т О Д И К А</w:t>
      </w:r>
    </w:p>
    <w:p w:rsidR="0007180F" w:rsidRPr="00273ED3" w:rsidRDefault="0007180F" w:rsidP="007437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3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расчета показателя</w:t>
      </w:r>
      <w:r w:rsidR="00273ED3" w:rsidRPr="00273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«Численность населения (человек)»</w:t>
      </w:r>
    </w:p>
    <w:p w:rsidR="00EE27B1" w:rsidRDefault="00EE27B1" w:rsidP="007437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180F" w:rsidRPr="0007180F" w:rsidRDefault="0007180F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мето</w:t>
      </w:r>
      <w:r w:rsidR="001B1B67">
        <w:rPr>
          <w:rFonts w:ascii="Times New Roman" w:eastAsia="Times New Roman" w:hAnsi="Times New Roman" w:cs="Times New Roman"/>
          <w:sz w:val="28"/>
          <w:szCs w:val="28"/>
          <w:lang w:eastAsia="ru-RU"/>
        </w:rPr>
        <w:t>дика разработана</w:t>
      </w:r>
      <w:r w:rsidR="00C20BA4" w:rsidRPr="00C20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1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показателя</w:t>
      </w:r>
      <w:r w:rsidR="00C20BA4" w:rsidRPr="00C20B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«Численность населения (человек)», включенного в Перечень показателей для оценки </w:t>
      </w:r>
      <w:proofErr w:type="gramStart"/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 деятельности органов исполнительной власти субъектов Российской Федерации</w:t>
      </w:r>
      <w:proofErr w:type="gramEnd"/>
      <w:r w:rsidRPr="000718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295D" w:rsidRDefault="009E295D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период между переписями данные о численности населения получают расчетным путем, на основе данных последней прошедшей переписи и текущего учета движения населения. Расчет осуществляется </w:t>
      </w:r>
      <w:r w:rsidR="001B1B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начало каждого следующего за переписью года. </w:t>
      </w:r>
    </w:p>
    <w:p w:rsidR="00055C84" w:rsidRDefault="00055C84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5C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численности населения – примерное определение числа жителей на территории страны или ее части; производится на основании итогов последней переписи населения, к которым ежегодно прибавляются числа родившихся и прибывших на данную территорию и вычитаются числа умерших </w:t>
      </w:r>
      <w:r w:rsidR="004E5C05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выбывших с данной территории.</w:t>
      </w:r>
    </w:p>
    <w:p w:rsidR="004E5C05" w:rsidRPr="009E295D" w:rsidRDefault="004E5C05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smartTag w:uri="urn:schemas-microsoft-com:office:smarttags" w:element="metricconverter">
        <w:smartTagPr>
          <w:attr w:name="ProductID" w:val="2002 г"/>
        </w:smartTagPr>
        <w:r w:rsidRPr="009E295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2002 г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ода</w:t>
        </w:r>
      </w:smartTag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Росстат производит расчет численности только постоянного населения.</w:t>
      </w:r>
    </w:p>
    <w:p w:rsidR="004E5C05" w:rsidRDefault="004E5C05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оценки численности населения утверждена прика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зом Росстата от 3 июня 2010г.</w:t>
      </w: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209 и относится только к окончател</w:t>
      </w:r>
      <w:r w:rsidR="008870F2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ьным данным, полученным за год.</w:t>
      </w:r>
    </w:p>
    <w:p w:rsidR="004E5C05" w:rsidRDefault="008870F2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4A63D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планом статистических работ</w:t>
      </w:r>
      <w:r w:rsidRPr="00BF1251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Pr="00AC5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показатель «Численность населения (человек)» </w:t>
      </w:r>
      <w:r w:rsidR="00D55633" w:rsidRPr="00AC50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различными</w:t>
      </w:r>
      <w:r w:rsidR="00D556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сроками готовности информации по источникам его формирования представляется поэтапно в следующие сроки</w:t>
      </w:r>
      <w:r w:rsidR="00C657A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657AC" w:rsidRPr="00C657AC" w:rsidRDefault="00C657AC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7AC">
        <w:rPr>
          <w:rFonts w:ascii="Times New Roman" w:eastAsia="Times New Roman" w:hAnsi="Times New Roman" w:cs="Times New Roman"/>
          <w:sz w:val="28"/>
          <w:szCs w:val="28"/>
          <w:lang w:eastAsia="ru-RU"/>
        </w:rPr>
        <w:t>1-я оценка (предварительная) –15 марта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657AC" w:rsidRPr="00C657AC" w:rsidRDefault="00C657AC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7AC">
        <w:rPr>
          <w:rFonts w:ascii="Times New Roman" w:eastAsia="Times New Roman" w:hAnsi="Times New Roman" w:cs="Times New Roman"/>
          <w:sz w:val="28"/>
          <w:szCs w:val="28"/>
          <w:lang w:eastAsia="ru-RU"/>
        </w:rPr>
        <w:t>2-я оценка (окончательная)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57AC">
        <w:rPr>
          <w:rFonts w:ascii="Times New Roman" w:eastAsia="Times New Roman" w:hAnsi="Times New Roman" w:cs="Times New Roman"/>
          <w:sz w:val="28"/>
          <w:szCs w:val="28"/>
          <w:lang w:eastAsia="ru-RU"/>
        </w:rPr>
        <w:t>25 марта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5C05" w:rsidRDefault="004E5C05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07F9" w:rsidRDefault="0085683C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1-я оценка (предварительная) – срок представления 15 марта</w:t>
      </w:r>
    </w:p>
    <w:p w:rsidR="0085683C" w:rsidRPr="005507F9" w:rsidRDefault="0055525D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Показатель рассчитывается</w:t>
      </w: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07F9"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</w:t>
      </w:r>
      <w:r w:rsidR="0061479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507F9"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января </w:t>
      </w:r>
      <w:r w:rsidR="00614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методике, относящейся к </w:t>
      </w:r>
      <w:r w:rsidR="00614797"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</w:t>
      </w:r>
      <w:r w:rsidR="0061479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14797"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численности населения</w:t>
      </w:r>
      <w:r w:rsidR="0061479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14797"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</w:t>
      </w:r>
      <w:r w:rsidR="0061479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="00614797"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</w:t>
      </w:r>
      <w:r w:rsidR="00614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зом </w:t>
      </w:r>
      <w:r w:rsidR="00FE0BC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Росстата от 3 </w:t>
      </w:r>
      <w:r w:rsidR="00614797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 2010г.</w:t>
      </w:r>
      <w:r w:rsidR="00614797"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61479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14797"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>209</w:t>
      </w:r>
      <w:r w:rsidR="0061479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</w:t>
      </w:r>
      <w:r w:rsidR="00614797"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20B3" w:rsidRPr="005507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данных о естественном и миграционном приростах за</w:t>
      </w:r>
      <w:r w:rsidR="00550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20B3" w:rsidRPr="005507F9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январь-ноябрь</w:t>
      </w:r>
      <w:r w:rsidR="00550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57AC" w:rsidRDefault="00C657AC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7AC" w:rsidRPr="00C657AC" w:rsidRDefault="00C657AC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7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2-я оценка (окончательная) – срок представления 25 марта</w:t>
      </w:r>
    </w:p>
    <w:p w:rsidR="009E295D" w:rsidRDefault="009E295D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населения на 1 января каждого года определяется, исходя из данных на 1 января предыдущего года, с учетом естественного и миграционного приростов, а также изменений численности населения </w:t>
      </w:r>
      <w:r w:rsidR="006C5B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результате изменения границ субъектов Российской Федерации, изменения границ и состава муниципальных образований и преобразований сельских населенных пунктов в городские и городских населенных пунктов в сельские в течение предыдущего года.</w:t>
      </w:r>
      <w:proofErr w:type="gramEnd"/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Реальный расчет осуществляется по формуле:</w:t>
      </w:r>
    </w:p>
    <w:p w:rsidR="00F63589" w:rsidRPr="00553C2C" w:rsidRDefault="00F63589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E295D" w:rsidRPr="00CF5EA6" w:rsidRDefault="009E295D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273E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proofErr w:type="gramEnd"/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273E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+1) = </w:t>
      </w:r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273E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273E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+ </w:t>
      </w:r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273E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273E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– </w:t>
      </w:r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273E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273E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+ </w:t>
      </w:r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Pr="00273E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273E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– </w:t>
      </w:r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273E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273E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) + </w:t>
      </w:r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273E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</w:t>
      </w:r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="00273ED3" w:rsidRPr="00273ED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),</w:t>
      </w:r>
    </w:p>
    <w:p w:rsidR="00553C2C" w:rsidRPr="00CF5EA6" w:rsidRDefault="00553C2C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553C2C" w:rsidRDefault="00FE60C6" w:rsidP="0074377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г</w:t>
      </w:r>
      <w:r w:rsidR="00553C2C" w:rsidRPr="00553C2C">
        <w:rPr>
          <w:rFonts w:ascii="Times New Roman" w:eastAsia="MS Mincho" w:hAnsi="Times New Roman" w:cs="Times New Roman"/>
          <w:sz w:val="28"/>
          <w:szCs w:val="28"/>
          <w:lang w:eastAsia="ru-RU"/>
        </w:rPr>
        <w:t>де</w:t>
      </w:r>
    </w:p>
    <w:p w:rsidR="00553C2C" w:rsidRPr="00553C2C" w:rsidRDefault="00553C2C" w:rsidP="0074377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- численность на начало года </w:t>
      </w:r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53C2C" w:rsidRPr="00553C2C" w:rsidRDefault="00553C2C" w:rsidP="0074377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- число родившихся в году </w:t>
      </w:r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553C2C">
        <w:rPr>
          <w:rFonts w:ascii="Times New Roman" w:eastAsia="MS Mincho" w:hAnsi="Times New Roman" w:cs="Times New Roman"/>
          <w:sz w:val="28"/>
          <w:szCs w:val="28"/>
          <w:lang w:eastAsia="ru-RU"/>
        </w:rPr>
        <w:t>;</w:t>
      </w:r>
    </w:p>
    <w:p w:rsidR="00553C2C" w:rsidRPr="00553C2C" w:rsidRDefault="00553C2C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</w:t>
      </w: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>) - число умерших</w:t>
      </w:r>
      <w:r w:rsidRPr="00553C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53C2C" w:rsidRDefault="00553C2C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>) - число прибывших на данную территорию (в данную страну)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53C2C" w:rsidRDefault="00553C2C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- выбывших из нее в году </w:t>
      </w:r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53C2C" w:rsidRPr="00553C2C" w:rsidRDefault="00553C2C" w:rsidP="00743776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proofErr w:type="gramStart"/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9E29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>) - изменение численности населения территории в результате изменения ее границ.</w:t>
      </w:r>
    </w:p>
    <w:p w:rsidR="009E295D" w:rsidRDefault="009E295D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Эта величина может входить в уравнение с плюсом или с минусом, </w:t>
      </w:r>
      <w:r w:rsidR="006C5B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E29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того были ли границы расширены или сужены.</w:t>
      </w:r>
    </w:p>
    <w:p w:rsidR="00F63589" w:rsidRPr="006D1C00" w:rsidRDefault="00F63589" w:rsidP="007437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1C00" w:rsidRDefault="006D1C00" w:rsidP="0074377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Источник информации для расчета показателя</w:t>
      </w:r>
    </w:p>
    <w:p w:rsidR="00055C84" w:rsidRPr="006D1C00" w:rsidRDefault="00055C84" w:rsidP="00743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информации: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и</w:t>
      </w:r>
      <w:r w:rsidRPr="00055C8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тоги ВПН 2010, данные текущего учета населения</w:t>
      </w:r>
      <w:r w:rsidR="00C374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15E6" w:rsidRPr="00E036CC" w:rsidRDefault="00F115E6" w:rsidP="00743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5EA6" w:rsidRPr="00E036CC" w:rsidRDefault="00CF5EA6" w:rsidP="00743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5EA6" w:rsidRPr="00E036CC" w:rsidRDefault="00CF5EA6" w:rsidP="0074377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36CC">
        <w:rPr>
          <w:rFonts w:ascii="Times New Roman" w:hAnsi="Times New Roman" w:cs="Times New Roman"/>
          <w:sz w:val="28"/>
          <w:szCs w:val="28"/>
          <w:lang w:val="en-US"/>
        </w:rPr>
        <w:t>__________</w:t>
      </w:r>
    </w:p>
    <w:sectPr w:rsidR="00CF5EA6" w:rsidRPr="00E036CC" w:rsidSect="00553C2C">
      <w:head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A71" w:rsidRDefault="005F2A71" w:rsidP="007868D2">
      <w:pPr>
        <w:spacing w:after="0" w:line="240" w:lineRule="auto"/>
      </w:pPr>
      <w:r>
        <w:separator/>
      </w:r>
    </w:p>
  </w:endnote>
  <w:endnote w:type="continuationSeparator" w:id="0">
    <w:p w:rsidR="005F2A71" w:rsidRDefault="005F2A71" w:rsidP="00786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A71" w:rsidRDefault="005F2A71" w:rsidP="007868D2">
      <w:pPr>
        <w:spacing w:after="0" w:line="240" w:lineRule="auto"/>
      </w:pPr>
      <w:r>
        <w:separator/>
      </w:r>
    </w:p>
  </w:footnote>
  <w:footnote w:type="continuationSeparator" w:id="0">
    <w:p w:rsidR="005F2A71" w:rsidRDefault="005F2A71" w:rsidP="00786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47412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868D2" w:rsidRPr="00553C2C" w:rsidRDefault="00371D9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53C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868D2" w:rsidRPr="00553C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53C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20B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53C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75F"/>
    <w:rsid w:val="00055C84"/>
    <w:rsid w:val="00066830"/>
    <w:rsid w:val="0007180F"/>
    <w:rsid w:val="00073788"/>
    <w:rsid w:val="00091D99"/>
    <w:rsid w:val="00095180"/>
    <w:rsid w:val="000A558F"/>
    <w:rsid w:val="000D0993"/>
    <w:rsid w:val="000E1BEB"/>
    <w:rsid w:val="000E4B0A"/>
    <w:rsid w:val="00120D33"/>
    <w:rsid w:val="00156C38"/>
    <w:rsid w:val="0018163D"/>
    <w:rsid w:val="001A61BE"/>
    <w:rsid w:val="001B1B67"/>
    <w:rsid w:val="001C178A"/>
    <w:rsid w:val="001C7E2D"/>
    <w:rsid w:val="002014BE"/>
    <w:rsid w:val="0021504A"/>
    <w:rsid w:val="00231424"/>
    <w:rsid w:val="00273ED3"/>
    <w:rsid w:val="002D1A5E"/>
    <w:rsid w:val="002E475F"/>
    <w:rsid w:val="003169DA"/>
    <w:rsid w:val="00327927"/>
    <w:rsid w:val="003647CE"/>
    <w:rsid w:val="00371D92"/>
    <w:rsid w:val="003832D0"/>
    <w:rsid w:val="003C7807"/>
    <w:rsid w:val="00411695"/>
    <w:rsid w:val="0043162C"/>
    <w:rsid w:val="00431F56"/>
    <w:rsid w:val="004A63DC"/>
    <w:rsid w:val="004B7449"/>
    <w:rsid w:val="004E50C3"/>
    <w:rsid w:val="004E5C05"/>
    <w:rsid w:val="00520B63"/>
    <w:rsid w:val="00526D40"/>
    <w:rsid w:val="00542CBB"/>
    <w:rsid w:val="005507F9"/>
    <w:rsid w:val="00553C2C"/>
    <w:rsid w:val="0055525D"/>
    <w:rsid w:val="00572C67"/>
    <w:rsid w:val="00591221"/>
    <w:rsid w:val="005F2A71"/>
    <w:rsid w:val="00614797"/>
    <w:rsid w:val="006520B3"/>
    <w:rsid w:val="00656C0C"/>
    <w:rsid w:val="006C5B45"/>
    <w:rsid w:val="006D1C00"/>
    <w:rsid w:val="00701599"/>
    <w:rsid w:val="00703F89"/>
    <w:rsid w:val="00720C3F"/>
    <w:rsid w:val="00743776"/>
    <w:rsid w:val="00772045"/>
    <w:rsid w:val="007868D2"/>
    <w:rsid w:val="007C466E"/>
    <w:rsid w:val="0080515C"/>
    <w:rsid w:val="00810C47"/>
    <w:rsid w:val="0085683C"/>
    <w:rsid w:val="00866195"/>
    <w:rsid w:val="008870F2"/>
    <w:rsid w:val="008F5C79"/>
    <w:rsid w:val="00934E08"/>
    <w:rsid w:val="00944E8A"/>
    <w:rsid w:val="009947A6"/>
    <w:rsid w:val="009E295D"/>
    <w:rsid w:val="009E5029"/>
    <w:rsid w:val="00A01455"/>
    <w:rsid w:val="00A12F19"/>
    <w:rsid w:val="00AA411E"/>
    <w:rsid w:val="00AB4D4B"/>
    <w:rsid w:val="00AC50A8"/>
    <w:rsid w:val="00AD1574"/>
    <w:rsid w:val="00B106E6"/>
    <w:rsid w:val="00BC3178"/>
    <w:rsid w:val="00BC60D7"/>
    <w:rsid w:val="00BF1251"/>
    <w:rsid w:val="00C20BA4"/>
    <w:rsid w:val="00C374D4"/>
    <w:rsid w:val="00C650AB"/>
    <w:rsid w:val="00C657AC"/>
    <w:rsid w:val="00CA3D52"/>
    <w:rsid w:val="00CF5EA6"/>
    <w:rsid w:val="00D0491E"/>
    <w:rsid w:val="00D55633"/>
    <w:rsid w:val="00D74C1B"/>
    <w:rsid w:val="00D76F8A"/>
    <w:rsid w:val="00D86D80"/>
    <w:rsid w:val="00DC7627"/>
    <w:rsid w:val="00E036CC"/>
    <w:rsid w:val="00E146AF"/>
    <w:rsid w:val="00E17913"/>
    <w:rsid w:val="00E27F3D"/>
    <w:rsid w:val="00E66904"/>
    <w:rsid w:val="00EA1C82"/>
    <w:rsid w:val="00EA7D33"/>
    <w:rsid w:val="00EE27B1"/>
    <w:rsid w:val="00F0516F"/>
    <w:rsid w:val="00F115E6"/>
    <w:rsid w:val="00F161A1"/>
    <w:rsid w:val="00F368CF"/>
    <w:rsid w:val="00F63589"/>
    <w:rsid w:val="00F77FB3"/>
    <w:rsid w:val="00FE0BC8"/>
    <w:rsid w:val="00FE6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68D2"/>
  </w:style>
  <w:style w:type="paragraph" w:styleId="a5">
    <w:name w:val="footer"/>
    <w:basedOn w:val="a"/>
    <w:link w:val="a6"/>
    <w:uiPriority w:val="99"/>
    <w:unhideWhenUsed/>
    <w:rsid w:val="0078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68D2"/>
  </w:style>
  <w:style w:type="paragraph" w:styleId="a7">
    <w:name w:val="Balloon Text"/>
    <w:basedOn w:val="a"/>
    <w:link w:val="a8"/>
    <w:uiPriority w:val="99"/>
    <w:semiHidden/>
    <w:unhideWhenUsed/>
    <w:rsid w:val="00327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79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68D2"/>
  </w:style>
  <w:style w:type="paragraph" w:styleId="a5">
    <w:name w:val="footer"/>
    <w:basedOn w:val="a"/>
    <w:link w:val="a6"/>
    <w:uiPriority w:val="99"/>
    <w:unhideWhenUsed/>
    <w:rsid w:val="00786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68D2"/>
  </w:style>
  <w:style w:type="paragraph" w:styleId="a7">
    <w:name w:val="Balloon Text"/>
    <w:basedOn w:val="a"/>
    <w:link w:val="a8"/>
    <w:uiPriority w:val="99"/>
    <w:semiHidden/>
    <w:unhideWhenUsed/>
    <w:rsid w:val="00327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79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3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62B2C-BDA4-4BEF-8AB2-58BDF22CE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Zaxarova</dc:creator>
  <cp:lastModifiedBy>Яушева Е.В.</cp:lastModifiedBy>
  <cp:revision>6</cp:revision>
  <cp:lastPrinted>2013-07-03T13:44:00Z</cp:lastPrinted>
  <dcterms:created xsi:type="dcterms:W3CDTF">2013-07-02T14:05:00Z</dcterms:created>
  <dcterms:modified xsi:type="dcterms:W3CDTF">2013-07-26T10:25:00Z</dcterms:modified>
</cp:coreProperties>
</file>